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Объекты культурного наследия Балахна и район (сведения из Единого государственного реестра объектов культурного наследия (памятников истории и культуры) народов Российской Федерации)</w:t>
      </w:r>
    </w:p>
    <w:p>
      <w:pPr>
        <w:spacing w:line="240" w:lineRule="auto"/>
        <w:rPr>
          <w:rFonts w:eastAsia="Times New Roman" w:cs="Times New Roman"/>
          <w:sz w:val="24"/>
          <w:szCs w:val="24"/>
          <w:lang w:eastAsia="ru-RU"/>
        </w:rPr>
      </w:pPr>
    </w:p>
    <w:tbl>
      <w:tblPr>
        <w:tblStyle w:val="3"/>
        <w:tblW w:w="14069" w:type="dxa"/>
        <w:tblCellSpacing w:w="0" w:type="dxa"/>
        <w:tblInd w:w="-57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1"/>
        <w:gridCol w:w="2835"/>
        <w:gridCol w:w="1888"/>
        <w:gridCol w:w="1840"/>
        <w:gridCol w:w="3540"/>
        <w:gridCol w:w="1794"/>
        <w:gridCol w:w="132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spacing w:line="240" w:lineRule="auto"/>
              <w:ind w:hanging="452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Объект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Номер в реестре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Категория историко-культурного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Дом культуры целлюлозно-бумажного комбината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521510218960025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Дзержинского, д. 38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Городское кладбище в г. Балахна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521620733660005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Школа в поселке НИГРЭС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521610433290005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Свердлова, 24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Могила Кожанова Николая Павловича (1909-1956), Героя Советского Союза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521510275350005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Кубенцовское кладбище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 картонной фабрики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521710777340005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п. ЦКК, 1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 картонной фабрики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521710786200005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п. ЦКК, 2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Воскресенская церковь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521710888150005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Демьяна Бедного, 26 (литеры А, А1, А2, А3)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521710786170005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К.Маркса, 22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521710786180005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К.Маркса, 30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Кирпичная ограда с воротами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521710786210045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Рязанова, 20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Служебный корпус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521710786210035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Рязанова, 20 (литера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Тюремный корпус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521710786210025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Рязанова, 20 (литера А1)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Административное здание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521710786210015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Рязанова, 20 (литера А2)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Комплекс зданий уездной тюрьмы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521720786210005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Рязанова, 20 (литеры А, А1, А2)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Корпус земской больницы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521710786190005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г. Балахна, ул. Свердлова, 30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Церковь Рождества Христова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521510273290006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Балахнинский район, город Балахна, пер. Ленина, д. 9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Фрагмент дерево-земляных укреплений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521711161190005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между улицей Огарева и проспектом Революции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Часовня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521710888250005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на объездной дороге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Достопримечательное место "Балахнинская крепость"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521731161180005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по красной линии южной стороны площади Советской до проспекта Революции, по проспекту Революции до дома № 9, по проезду до улицы Огарева, по улице Огарева до пересечения с улицей Энгельса, вдоль юго-западной ограды школы до пересечения с улицей Либкнехта, прямо до тальвега оврага (бывшего Петрова озера), по тальвегу оврага до проезда к улице Дзержинского, по проезду до пересечения с улицей Дзержинского до проезда с северной стороны городской авостанции, по проезду, огибая территорию рынка, до пересечения с улицей Советской, прямо вдоль канала (бывшего русла р. Нетечи) до створа с красной линией южной стороны площади Советской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Достопримечательное место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Особняк Чарышникова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521710888220005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поселок картонного комбината, 15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Ансамбль площади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521520218960005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Дзержинского, д. 38, д. 40, ул. Горького, д. 13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Здание пожарного депо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521510218960035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Дзержинского, д. 40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521510219010025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Революции, д. 14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Образец застройки перекрестка улиц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521520219010005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Революции, д. 14, д. 18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Покровская церковь (теплая)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521411161170016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Революции, д. 17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Комплекс зданий Покровского монастыря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521421161170006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Революции, д. 17, ул. Пионерская, д. 14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521510219010015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пр. Революции, д. 18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Здание школы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521510218960015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Горького, д. 13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Городская усадьба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521520364590005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Дзержинского, 41 (литер А), 43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Крестовоздвиженская церковь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521710888190035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Дзержинского, 9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Знаменская церковь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521710888190025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Дзержинского, 9 (литер А6)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Комплекс Знаменской церкви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521720888190005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Дзержинского, 9 (литеры А6,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Особняк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521710888200005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Карла Маркса, 4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521710888210005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Карла Маркса, 6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Дом, в котором 21 декабря 1917 г. на 1-м уездном съезде Советов рабочих и крестьянских депутатов была провозглашена Советская власть в уезде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521410115130005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Ленина, 11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Никольская церковь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521411161170026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Пионерская, д. 14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Дом, в котором с 1918 -1921 гг. находился уездный комитет РКП(б)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521410115070005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Советская, 22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Спасская церковь (Никитская)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521410274280006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Туполева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Здание присутственных мест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521710888230005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Энгельса, 1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Дом Серебрянникова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521710888240005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Энгельса, 15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Церковь Троицы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521410327290006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ул. Энгельса, д. 49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Детский сад НИГРЭС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521610517000005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Балахна, улица Дзержинского, 33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wAfter w:w="0" w:type="auto"/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Особняк</w:t>
            </w:r>
          </w:p>
        </w:tc>
        <w:tc>
          <w:tcPr>
            <w:tcW w:w="1888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521610500770005</w:t>
            </w:r>
          </w:p>
        </w:tc>
        <w:tc>
          <w:tcPr>
            <w:tcW w:w="18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</w:t>
            </w:r>
          </w:p>
        </w:tc>
        <w:tc>
          <w:tcPr>
            <w:tcW w:w="354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Нижегородская область, г. Балахна. ул. Дзержинского, 17 (литер А)</w:t>
            </w:r>
          </w:p>
        </w:tc>
        <w:tc>
          <w:tcPr>
            <w:tcW w:w="1794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Регионального значения</w:t>
            </w:r>
          </w:p>
        </w:tc>
        <w:tc>
          <w:tcPr>
            <w:tcW w:w="1321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Архангельская церковь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521710777350005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р.п. Большое Козино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Бюст дважды Героя Советского Союза В.Г. Рязанова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521811312900005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поселок Большое Козино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Ворота (деревянные)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521710083560026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с. Лукино, ул. Кооперативная, 23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Федерального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Воскресенская церковь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521710777360005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с. Бурцево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Жилой дом (деревянный с резьбой)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521710083560016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с. Лукино, ул. Кооперативная, 23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Федерального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Усадьба (дер.)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521420083560006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р.п. Лукино, ул. Кооперативная, д. 23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Федерального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Ансамбль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Могила Бурганского Алексея Михайловича, кавалера Ордена Славы трех степеней (1917-1984 гг.)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521510257770005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поселок Пыра, кладбище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Могильник Чуркинский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521440154250006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Федерального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  <w:bottom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Часовня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521610497790005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д. Юрино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851" w:type="dxa"/>
            <w:shd w:val="clear" w:color="auto" w:fill="FFFFFF"/>
          </w:tcPr>
          <w:p>
            <w:pPr>
              <w:pStyle w:val="7"/>
              <w:numPr>
                <w:ilvl w:val="0"/>
                <w:numId w:val="1"/>
              </w:numPr>
              <w:spacing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Style w:val="6"/>
                <w:rFonts w:cs="Times New Roman"/>
                <w:b/>
                <w:bCs/>
                <w:sz w:val="20"/>
                <w:szCs w:val="20"/>
              </w:rPr>
              <w:t>Спасо-Преображенская церковь</w:t>
            </w:r>
          </w:p>
        </w:tc>
        <w:tc>
          <w:tcPr>
            <w:tcW w:w="1888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521710777370005</w:t>
            </w:r>
          </w:p>
        </w:tc>
        <w:tc>
          <w:tcPr>
            <w:tcW w:w="18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</w:t>
            </w:r>
          </w:p>
        </w:tc>
        <w:tc>
          <w:tcPr>
            <w:tcW w:w="3540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Нижегородская область, Балахнинский район, д. Шеляухово</w:t>
            </w:r>
          </w:p>
        </w:tc>
        <w:tc>
          <w:tcPr>
            <w:tcW w:w="1794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Регионального значения</w:t>
            </w:r>
          </w:p>
        </w:tc>
        <w:tc>
          <w:tcPr>
            <w:tcW w:w="1321" w:type="dxa"/>
            <w:tcBorders>
              <w:top w:val="single" w:color="DCDCDC" w:sz="6" w:space="0"/>
              <w:left w:val="single" w:color="DCDCDC" w:sz="6" w:space="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</w:tcPr>
          <w:p>
            <w:pPr>
              <w:rPr>
                <w:rFonts w:cs="Times New Roman"/>
                <w:sz w:val="20"/>
                <w:szCs w:val="20"/>
              </w:rPr>
            </w:pPr>
            <w:r>
              <w:rPr>
                <w:rStyle w:val="6"/>
                <w:rFonts w:cs="Times New Roman"/>
                <w:sz w:val="20"/>
                <w:szCs w:val="20"/>
              </w:rPr>
              <w:t>Памятник</w:t>
            </w:r>
          </w:p>
        </w:tc>
      </w:tr>
    </w:tbl>
    <w:p>
      <w:pPr>
        <w:spacing w:line="240" w:lineRule="auto"/>
        <w:rPr>
          <w:rFonts w:cs="Times New Roman"/>
          <w:sz w:val="24"/>
          <w:szCs w:val="2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292929"/>
          <w:spacing w:val="0"/>
          <w:sz w:val="24"/>
          <w:szCs w:val="24"/>
          <w:shd w:val="clear" w:fill="FFFFFF"/>
        </w:rPr>
      </w:pPr>
    </w:p>
    <w:sectPr>
      <w:pgSz w:w="16838" w:h="11906" w:orient="landscape"/>
      <w:pgMar w:top="1701" w:right="1134" w:bottom="850" w:left="1134" w:header="708" w:footer="708" w:gutter="0"/>
      <w:cols w:space="708" w:num="1"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F86ABB"/>
    <w:multiLevelType w:val="multilevel"/>
    <w:tmpl w:val="21F86ABB"/>
    <w:lvl w:ilvl="0" w:tentative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F9"/>
    <w:rsid w:val="00004CF9"/>
    <w:rsid w:val="003C2BE3"/>
    <w:rsid w:val="0045318E"/>
    <w:rsid w:val="00474628"/>
    <w:rsid w:val="0056064B"/>
    <w:rsid w:val="00583EFB"/>
    <w:rsid w:val="00763CF7"/>
    <w:rsid w:val="009F21DA"/>
    <w:rsid w:val="00A7071A"/>
    <w:rsid w:val="00F74617"/>
    <w:rsid w:val="3D16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line="360" w:lineRule="auto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note text"/>
    <w:basedOn w:val="1"/>
    <w:link w:val="5"/>
    <w:qFormat/>
    <w:uiPriority w:val="0"/>
    <w:pPr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5">
    <w:name w:val="Текст сноски Знак"/>
    <w:basedOn w:val="2"/>
    <w:link w:val="4"/>
    <w:qFormat/>
    <w:uiPriority w:val="0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customStyle="1" w:styleId="6">
    <w:name w:val="string"/>
    <w:basedOn w:val="2"/>
    <w:qFormat/>
    <w:uiPriority w:val="0"/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1519</Words>
  <Characters>8661</Characters>
  <Lines>72</Lines>
  <Paragraphs>20</Paragraphs>
  <TotalTime>25</TotalTime>
  <ScaleCrop>false</ScaleCrop>
  <LinksUpToDate>false</LinksUpToDate>
  <CharactersWithSpaces>10160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2021-11-15T08:02:00Z</dcterms:created>
  <dc:creator>Мария</dc:creator>
  <cp:lastModifiedBy>pc</cp:lastModifiedBy>
  <dcterms:modified xsi:type="dcterms:W3CDTF">2021-11-15T09:37:10Z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1049-11.2.0.10351</vt:lpwstr>
  </property>
  <property fmtid="{D5CDD505-2E9C-101B-9397-08002B2CF9AE}" pid="3" name="ICV">
    <vt:lpwstr>6A12E06BB3F1477CB3A9B9099641ABB4</vt:lpwstr>
  </property>
</Properties>
</file>